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2058BF" w:rsidRPr="00E746DF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E746DF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6DF">
        <w:rPr>
          <w:lang w:val="ro-RO"/>
        </w:rPr>
        <w:t xml:space="preserve">Data             </w:t>
      </w:r>
      <w:r w:rsidRPr="00E746DF">
        <w:rPr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E746DF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562E9417" w:rsidR="006F2D0D" w:rsidRPr="00E746DF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 xml:space="preserve">  Participant:</w:t>
      </w:r>
      <w:r w:rsidRPr="00E746DF">
        <w:rPr>
          <w:rFonts w:ascii="Arial" w:hAnsi="Arial" w:cs="Arial"/>
          <w:b/>
          <w:bCs/>
          <w:lang w:val="ro-RO"/>
        </w:rPr>
        <w:tab/>
      </w:r>
      <w:r w:rsidR="007107BD" w:rsidRPr="00E746DF">
        <w:rPr>
          <w:rFonts w:ascii="Arial" w:hAnsi="Arial" w:cs="Arial"/>
          <w:b/>
          <w:bCs/>
          <w:lang w:val="ro-RO"/>
        </w:rPr>
        <w:t>OTS</w:t>
      </w:r>
    </w:p>
    <w:p w14:paraId="5B612B66" w14:textId="77777777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31E7C697" w14:textId="77777777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72E7DB51" w14:textId="1DCB602C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</w:p>
    <w:p w14:paraId="027F7C00" w14:textId="0D59175A" w:rsidR="006F2D0D" w:rsidRPr="00E746DF" w:rsidRDefault="006F2D0D" w:rsidP="006F2D0D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 xml:space="preserve">Nota </w:t>
      </w:r>
      <w:r w:rsidR="00287211">
        <w:rPr>
          <w:rFonts w:ascii="Arial" w:hAnsi="Arial" w:cs="Arial"/>
          <w:b/>
          <w:bCs/>
          <w:lang w:val="ro-RO"/>
        </w:rPr>
        <w:t>lunară</w:t>
      </w:r>
      <w:r w:rsidRPr="00E746DF">
        <w:rPr>
          <w:rFonts w:ascii="Arial" w:hAnsi="Arial" w:cs="Arial"/>
          <w:b/>
          <w:bCs/>
          <w:lang w:val="ro-RO"/>
        </w:rPr>
        <w:t xml:space="preserve"> de regularizare pentru costurile efective pentru echilibrarea sistemului şi a</w:t>
      </w:r>
    </w:p>
    <w:p w14:paraId="3EDCA288" w14:textId="49BA1334" w:rsidR="006F2D0D" w:rsidRPr="00E746DF" w:rsidRDefault="006F2D0D" w:rsidP="006F2D0D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>costurilor pentru managementul restrictiilor de retea pe Piata de Echilibrare</w:t>
      </w:r>
    </w:p>
    <w:p w14:paraId="2809BBBA" w14:textId="77777777" w:rsidR="006F2D0D" w:rsidRPr="00E746DF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Style w:val="TableGrid"/>
        <w:tblW w:w="13041" w:type="dxa"/>
        <w:tblInd w:w="-5" w:type="dxa"/>
        <w:tblLook w:val="04A0" w:firstRow="1" w:lastRow="0" w:firstColumn="1" w:lastColumn="0" w:noHBand="0" w:noVBand="1"/>
      </w:tblPr>
      <w:tblGrid>
        <w:gridCol w:w="2369"/>
        <w:gridCol w:w="2561"/>
        <w:gridCol w:w="2709"/>
        <w:gridCol w:w="2551"/>
        <w:gridCol w:w="2851"/>
      </w:tblGrid>
      <w:tr w:rsidR="006F2D0D" w:rsidRPr="00E746DF" w14:paraId="64FD0404" w14:textId="77777777" w:rsidTr="007107BD">
        <w:trPr>
          <w:trHeight w:val="1601"/>
        </w:trPr>
        <w:tc>
          <w:tcPr>
            <w:tcW w:w="2369" w:type="dxa"/>
          </w:tcPr>
          <w:p w14:paraId="1C756222" w14:textId="6A8A5ECC" w:rsidR="006F2D0D" w:rsidRPr="00E746DF" w:rsidRDefault="00287211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Ziua de livrare</w:t>
            </w:r>
          </w:p>
          <w:p w14:paraId="3E98245B" w14:textId="77777777" w:rsidR="006F2D0D" w:rsidRPr="00E746DF" w:rsidRDefault="006F2D0D" w:rsidP="006F2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561" w:type="dxa"/>
          </w:tcPr>
          <w:p w14:paraId="024D5B45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pentru</w:t>
            </w:r>
          </w:p>
          <w:p w14:paraId="6CB325FA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echilibrarea</w:t>
            </w:r>
          </w:p>
          <w:p w14:paraId="2FC4E5B4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6DB78D60" w14:textId="1BB5348A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  <w:tc>
          <w:tcPr>
            <w:tcW w:w="2709" w:type="dxa"/>
          </w:tcPr>
          <w:p w14:paraId="52520A19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Venituri rezultate din</w:t>
            </w:r>
          </w:p>
          <w:p w14:paraId="305A41E4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echilibrarea</w:t>
            </w:r>
          </w:p>
          <w:p w14:paraId="119E9562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35B77F4E" w14:textId="11AD593E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  <w:tc>
          <w:tcPr>
            <w:tcW w:w="2551" w:type="dxa"/>
          </w:tcPr>
          <w:p w14:paraId="42DCF70F" w14:textId="5CCBBE79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pentru managementul restrictiilor de re</w:t>
            </w:r>
            <w:r w:rsidR="00287211">
              <w:rPr>
                <w:rFonts w:ascii="Arial" w:hAnsi="Arial" w:cs="Arial"/>
                <w:b/>
                <w:bCs/>
                <w:lang w:val="ro-RO"/>
              </w:rPr>
              <w:t>ţ</w:t>
            </w:r>
            <w:r w:rsidRPr="00E746DF">
              <w:rPr>
                <w:rFonts w:ascii="Arial" w:hAnsi="Arial" w:cs="Arial"/>
                <w:b/>
                <w:bCs/>
                <w:lang w:val="ro-RO"/>
              </w:rPr>
              <w:t>ea</w:t>
            </w:r>
          </w:p>
          <w:p w14:paraId="31FEC381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  <w:p w14:paraId="5B9BAEAC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851" w:type="dxa"/>
          </w:tcPr>
          <w:p w14:paraId="5D613548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efective</w:t>
            </w:r>
          </w:p>
          <w:p w14:paraId="7545EA50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pentru echilibrarea</w:t>
            </w:r>
          </w:p>
          <w:p w14:paraId="163AF321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7E88E66E" w14:textId="42456176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</w:tr>
      <w:tr w:rsidR="006F2D0D" w:rsidRPr="00E746DF" w14:paraId="52C6841A" w14:textId="77777777" w:rsidTr="007107BD">
        <w:tc>
          <w:tcPr>
            <w:tcW w:w="2369" w:type="dxa"/>
          </w:tcPr>
          <w:p w14:paraId="6E4ED268" w14:textId="44A5BF2C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 xml:space="preserve">Total </w:t>
            </w:r>
            <w:r w:rsidR="00287211">
              <w:rPr>
                <w:lang w:val="ro-RO"/>
              </w:rPr>
              <w:t>lună</w:t>
            </w:r>
          </w:p>
        </w:tc>
        <w:tc>
          <w:tcPr>
            <w:tcW w:w="2561" w:type="dxa"/>
          </w:tcPr>
          <w:p w14:paraId="60EACB87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2A8EDBAD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458E4953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7E9FC7F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</w:tbl>
    <w:p w14:paraId="25CECFD0" w14:textId="77777777" w:rsidR="006F2D0D" w:rsidRPr="00E746DF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1A44643D" w14:textId="77777777" w:rsidR="00155795" w:rsidRDefault="00155795" w:rsidP="00B176D2">
      <w:pPr>
        <w:spacing w:after="0" w:line="276" w:lineRule="auto"/>
        <w:ind w:left="4320" w:firstLine="720"/>
        <w:jc w:val="center"/>
        <w:rPr>
          <w:rFonts w:cs="Arial"/>
        </w:rPr>
      </w:pPr>
    </w:p>
    <w:p w14:paraId="6BE082BA" w14:textId="77777777" w:rsidR="00155795" w:rsidRDefault="00155795" w:rsidP="00B176D2">
      <w:pPr>
        <w:spacing w:after="0" w:line="276" w:lineRule="auto"/>
        <w:ind w:left="4320" w:firstLine="720"/>
        <w:jc w:val="center"/>
        <w:rPr>
          <w:rFonts w:cs="Arial"/>
        </w:rPr>
      </w:pPr>
    </w:p>
    <w:p w14:paraId="78163870" w14:textId="77777777" w:rsidR="00155795" w:rsidRDefault="00155795" w:rsidP="00B176D2">
      <w:pPr>
        <w:spacing w:after="0" w:line="276" w:lineRule="auto"/>
        <w:ind w:left="4320" w:firstLine="720"/>
        <w:jc w:val="center"/>
        <w:rPr>
          <w:rFonts w:cs="Arial"/>
        </w:rPr>
      </w:pPr>
    </w:p>
    <w:p w14:paraId="159F0987" w14:textId="1F0403E5" w:rsidR="006F2D0D" w:rsidRPr="00E746DF" w:rsidRDefault="00B176D2" w:rsidP="00B176D2">
      <w:pPr>
        <w:spacing w:after="0" w:line="276" w:lineRule="auto"/>
        <w:ind w:left="4320" w:firstLine="720"/>
        <w:jc w:val="center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- 01.22.03,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4416EF">
        <w:rPr>
          <w:rFonts w:cs="Arial"/>
        </w:rPr>
        <w:t>1</w:t>
      </w:r>
    </w:p>
    <w:sectPr w:rsidR="006F2D0D" w:rsidRPr="00E746DF" w:rsidSect="00321F5B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155795"/>
    <w:rsid w:val="002058BF"/>
    <w:rsid w:val="00287211"/>
    <w:rsid w:val="00321F5B"/>
    <w:rsid w:val="003B1BDA"/>
    <w:rsid w:val="004416EF"/>
    <w:rsid w:val="00526A0F"/>
    <w:rsid w:val="006F2D0D"/>
    <w:rsid w:val="007107BD"/>
    <w:rsid w:val="00832002"/>
    <w:rsid w:val="00A27517"/>
    <w:rsid w:val="00B176D2"/>
    <w:rsid w:val="00E746DF"/>
    <w:rsid w:val="00E8334D"/>
    <w:rsid w:val="00EF314E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2024-02-12T13:11:00Z</dcterms:created>
  <dcterms:modified xsi:type="dcterms:W3CDTF">2024-04-25T08:35:00Z</dcterms:modified>
</cp:coreProperties>
</file>